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校级组织工作人员名单</w:t>
      </w:r>
      <w:bookmarkEnd w:id="0"/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65"/>
        <w:gridCol w:w="1296"/>
        <w:gridCol w:w="1186"/>
        <w:gridCol w:w="1091"/>
        <w:gridCol w:w="1514"/>
        <w:gridCol w:w="84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序 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姓 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政治面貌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院系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年级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最近1个学期/最近1学年/入学以来学习成绩综合排名（一年级新生、研究生不需填写）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是否存在课业不及格情况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院系、班级学生工作经历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何文锋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18级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5/48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班级副班长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徐冰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3/45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国际交流学院学生会办公室成员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叶帅凯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13/46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黄冠儒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9/36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环艺1911团支部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虞嘉宁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电子信息学院学生会办公室成员、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班级副班长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徐亭亭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5/36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沈菲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1/54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电子商务学院学生会宣传部成员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张夏莲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5/49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电子信息学院学生会宣传部成员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9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张杨蕾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经济管理学院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3/55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经济管理学院学生会办公室成员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盛铃倩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建筑与艺术学院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10/38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广告1973团支部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应凯薇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经济管理学院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14/51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林祺迪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周伊凡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国际交流学院学生会监察部成员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易语瑄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7/48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电子商务学院学生会监察部成员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姜瑜琳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6/49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国际交流学院学生会学习部成员、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刘幸隆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电子信息学院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电子信息学院学生会学习部成员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祝小江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国际交流学院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1/42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班级体育委员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戴紫霞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经济管理学院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/51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班级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潘敏燕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/49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  <w:t>电子商务学院学生会文体部成员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叶梦嫣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共青团员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电子商务学院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19级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2/48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44"/>
              </w:rPr>
              <w:t>无</w:t>
            </w:r>
          </w:p>
        </w:tc>
      </w:tr>
    </w:tbl>
    <w:p>
      <w:pPr>
        <w:jc w:val="left"/>
        <w:rPr>
          <w:rFonts w:hint="eastAsia"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5CAA"/>
    <w:rsid w:val="3AAB7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</cp:lastModifiedBy>
  <dcterms:modified xsi:type="dcterms:W3CDTF">2020-11-24T13:31:39Z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