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w:t>
      </w:r>
      <w:r>
        <w:rPr>
          <w:sz w:val="28"/>
          <w:szCs w:val="28"/>
        </w:rPr>
        <w:t>2</w:t>
      </w:r>
      <w:r>
        <w:rPr>
          <w:rFonts w:hint="eastAsia"/>
          <w:sz w:val="28"/>
          <w:szCs w:val="28"/>
        </w:rPr>
        <w:t>：</w:t>
      </w:r>
    </w:p>
    <w:p>
      <w:pPr>
        <w:jc w:val="center"/>
        <w:rPr>
          <w:b/>
          <w:bCs/>
          <w:sz w:val="36"/>
          <w:szCs w:val="36"/>
        </w:rPr>
      </w:pPr>
      <w:r>
        <w:rPr>
          <w:rFonts w:hint="eastAsia"/>
          <w:b/>
          <w:bCs/>
          <w:sz w:val="36"/>
          <w:szCs w:val="36"/>
        </w:rPr>
        <w:t>“一员双岗双建功”社会岗认领工作操作流程</w:t>
      </w:r>
    </w:p>
    <w:p>
      <w:pPr>
        <w:jc w:val="center"/>
        <w:rPr>
          <w:rFonts w:ascii="Verdana" w:hAnsi="Verdana" w:cs="Verdana"/>
        </w:rPr>
      </w:pPr>
    </w:p>
    <w:p>
      <w:pPr>
        <w:pStyle w:val="6"/>
        <w:ind w:firstLine="0" w:firstLineChars="0"/>
        <w:jc w:val="both"/>
        <w:rPr>
          <w:rFonts w:ascii="Verdana" w:hAnsi="Verdana" w:cs="Verdana"/>
          <w:color w:val="000000"/>
          <w:sz w:val="24"/>
          <w:szCs w:val="24"/>
        </w:rPr>
      </w:pPr>
      <w:r>
        <w:rPr>
          <w:rFonts w:hint="eastAsia" w:ascii="仿宋_GB2312" w:hAnsi="仿宋" w:eastAsia="仿宋_GB2312" w:cs="仿宋_GB2312"/>
          <w:b/>
          <w:bCs/>
          <w:color w:val="000000"/>
          <w:sz w:val="40"/>
          <w:szCs w:val="40"/>
        </w:rPr>
        <w:t>岗位认领</w:t>
      </w:r>
    </w:p>
    <w:p>
      <w:pPr>
        <w:pStyle w:val="4"/>
        <w:spacing w:before="312" w:after="156"/>
        <w:rPr>
          <w:rFonts w:ascii="Verdana" w:hAnsi="Verdana" w:cs="Verdana"/>
        </w:rPr>
      </w:pPr>
      <w:bookmarkStart w:id="0" w:name="_Toc462152046"/>
      <w:r>
        <w:rPr>
          <w:rFonts w:hint="eastAsia" w:ascii="Verdana" w:hAnsi="Verdana"/>
        </w:rPr>
        <w:t>团员注册</w:t>
      </w:r>
      <w:bookmarkEnd w:id="0"/>
      <w:r>
        <w:rPr>
          <w:rFonts w:hint="eastAsia" w:ascii="Verdana" w:hAnsi="Verdana"/>
        </w:rPr>
        <w:t>（普通志愿者）</w:t>
      </w:r>
    </w:p>
    <w:p>
      <w:pPr>
        <w:pStyle w:val="6"/>
        <w:rPr>
          <w:bdr w:val="single" w:color="auto" w:sz="4" w:space="0"/>
        </w:rPr>
      </w:pPr>
      <w:r>
        <w:rPr>
          <w:rFonts w:hint="eastAsia" w:cs="宋体"/>
        </w:rPr>
        <w:t>（</w:t>
      </w:r>
      <w:r>
        <w:t>1</w:t>
      </w:r>
      <w:r>
        <w:rPr>
          <w:rFonts w:hint="eastAsia" w:cs="宋体"/>
        </w:rPr>
        <w:t>）</w:t>
      </w:r>
      <w:r>
        <w:rPr>
          <w:rFonts w:hint="eastAsia" w:ascii="宋体" w:hAnsi="宋体" w:cs="宋体"/>
        </w:rPr>
        <w:t>打开链接</w:t>
      </w:r>
      <w:r>
        <w:fldChar w:fldCharType="begin"/>
      </w:r>
      <w:r>
        <w:instrText xml:space="preserve"> HYPERLINK "http://www.nbzyz.org" </w:instrText>
      </w:r>
      <w:r>
        <w:fldChar w:fldCharType="separate"/>
      </w:r>
      <w:r>
        <w:rPr>
          <w:rStyle w:val="8"/>
          <w:rFonts w:ascii="宋体" w:hAnsi="宋体" w:eastAsia="宋体" w:cs="宋体"/>
          <w:sz w:val="24"/>
          <w:szCs w:val="24"/>
        </w:rPr>
        <w:t>http://www.nbzyz.org</w:t>
      </w:r>
      <w:r>
        <w:rPr>
          <w:rStyle w:val="8"/>
          <w:rFonts w:ascii="宋体" w:hAnsi="宋体" w:eastAsia="宋体" w:cs="宋体"/>
          <w:sz w:val="24"/>
          <w:szCs w:val="24"/>
        </w:rPr>
        <w:fldChar w:fldCharType="end"/>
      </w:r>
      <w:r>
        <w:rPr>
          <w:rFonts w:hint="eastAsia" w:ascii="宋体" w:hAnsi="宋体" w:cs="宋体"/>
          <w:sz w:val="24"/>
          <w:szCs w:val="24"/>
        </w:rPr>
        <w:t>，</w:t>
      </w:r>
      <w:r>
        <w:rPr>
          <w:rFonts w:hint="eastAsia" w:cs="宋体"/>
        </w:rPr>
        <w:t>进入平台首页，</w:t>
      </w:r>
    </w:p>
    <w:p>
      <w:pPr>
        <w:ind w:firstLine="420"/>
        <w:jc w:val="center"/>
      </w:pPr>
    </w:p>
    <w:p>
      <w:pPr>
        <w:pStyle w:val="6"/>
        <w:jc w:val="left"/>
        <w:rPr>
          <w:rFonts w:ascii="宋体" w:cs="宋体"/>
        </w:rPr>
      </w:pPr>
      <w:bookmarkStart w:id="5" w:name="_GoBack"/>
      <w:bookmarkEnd w:id="5"/>
      <w:r>
        <w:rPr>
          <w:rFonts w:hint="eastAsia" w:cs="宋体"/>
        </w:rPr>
        <w:t>（</w:t>
      </w:r>
      <w:r>
        <w:t>2</w:t>
      </w:r>
      <w:r>
        <w:rPr>
          <w:rFonts w:hint="eastAsia" w:cs="宋体"/>
        </w:rPr>
        <w:t>）点击首页右上角注册按钮，</w:t>
      </w:r>
    </w:p>
    <w:p>
      <w:pPr>
        <w:pStyle w:val="6"/>
        <w:rPr>
          <w:rFonts w:hint="eastAsia" w:cs="宋体"/>
        </w:rPr>
      </w:pPr>
      <w:r>
        <w:rPr>
          <w:rFonts w:hint="eastAsia" w:cs="宋体"/>
        </w:rPr>
        <w:t>（</w:t>
      </w:r>
      <w:r>
        <w:t>3</w:t>
      </w:r>
      <w:r>
        <w:rPr>
          <w:rFonts w:hint="eastAsia" w:cs="宋体"/>
        </w:rPr>
        <w:t>）选择注册志愿者，提交注册资料，如图</w:t>
      </w:r>
      <w:r>
        <w:t>1-3</w:t>
      </w:r>
      <w:r>
        <w:rPr>
          <w:rFonts w:hint="eastAsia" w:cs="宋体"/>
        </w:rPr>
        <w:t>所示：</w:t>
      </w:r>
    </w:p>
    <w:p>
      <w:pPr>
        <w:pStyle w:val="6"/>
      </w:pPr>
      <w:r>
        <w:drawing>
          <wp:inline distT="0" distB="0" distL="114300" distR="114300">
            <wp:extent cx="5048250" cy="7905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rcRect l="3265" r="5670" b="56771"/>
                    <a:stretch>
                      <a:fillRect/>
                    </a:stretch>
                  </pic:blipFill>
                  <pic:spPr>
                    <a:xfrm>
                      <a:off x="0" y="0"/>
                      <a:ext cx="5048250" cy="790575"/>
                    </a:xfrm>
                    <a:prstGeom prst="rect">
                      <a:avLst/>
                    </a:prstGeom>
                    <a:noFill/>
                    <a:ln w="9525">
                      <a:noFill/>
                    </a:ln>
                  </pic:spPr>
                </pic:pic>
              </a:graphicData>
            </a:graphic>
          </wp:inline>
        </w:drawing>
      </w:r>
    </w:p>
    <w:p>
      <w:pPr>
        <w:pStyle w:val="5"/>
        <w:rPr>
          <w:rFonts w:hAnsi="宋体"/>
          <w:sz w:val="21"/>
          <w:szCs w:val="21"/>
        </w:rPr>
      </w:pPr>
      <w:r>
        <w:rPr>
          <w:rFonts w:hint="eastAsia" w:hAnsi="宋体"/>
          <w:sz w:val="21"/>
          <w:szCs w:val="21"/>
        </w:rPr>
        <w:t>图</w:t>
      </w:r>
      <w:r>
        <w:rPr>
          <w:rFonts w:hAnsi="宋体"/>
          <w:sz w:val="21"/>
          <w:szCs w:val="21"/>
        </w:rPr>
        <w:t>1-3</w:t>
      </w:r>
    </w:p>
    <w:p>
      <w:pPr>
        <w:pStyle w:val="6"/>
        <w:spacing w:line="400" w:lineRule="atLeast"/>
      </w:pPr>
      <w:r>
        <w:rPr>
          <w:rFonts w:hint="eastAsia" w:cs="宋体"/>
        </w:rPr>
        <w:t>（</w:t>
      </w:r>
      <w:r>
        <w:t>4</w:t>
      </w:r>
      <w:r>
        <w:rPr>
          <w:rFonts w:hint="eastAsia" w:cs="宋体"/>
        </w:rPr>
        <w:t>）所属机构一栏，搜索工商青协并选择勾选确认，切勿勾选下属组织中的工商青年河小二突击营；</w:t>
      </w:r>
    </w:p>
    <w:p>
      <w:pPr>
        <w:pStyle w:val="6"/>
        <w:spacing w:line="400" w:lineRule="atLeast"/>
      </w:pPr>
      <w:r>
        <w:rPr>
          <w:rFonts w:hint="eastAsia" w:cs="宋体"/>
        </w:rPr>
        <w:t>（</w:t>
      </w:r>
      <w:r>
        <w:t>5</w:t>
      </w:r>
      <w:r>
        <w:rPr>
          <w:rFonts w:hint="eastAsia" w:cs="宋体"/>
        </w:rPr>
        <w:t>）“政治面貌”一栏中选填中共党员或共青团员</w:t>
      </w:r>
    </w:p>
    <w:p>
      <w:pPr>
        <w:pStyle w:val="6"/>
        <w:spacing w:line="400" w:lineRule="atLeast"/>
        <w:rPr>
          <w:color w:val="FF0000"/>
        </w:rPr>
      </w:pPr>
      <w:r>
        <w:rPr>
          <w:rFonts w:hint="eastAsia" w:cs="宋体"/>
        </w:rPr>
        <w:t>（</w:t>
      </w:r>
      <w:r>
        <w:t>6</w:t>
      </w:r>
      <w:r>
        <w:rPr>
          <w:rFonts w:hint="eastAsia" w:cs="宋体"/>
        </w:rPr>
        <w:t>）完善注册信息（加“</w:t>
      </w:r>
      <w:r>
        <w:t>*</w:t>
      </w:r>
      <w:r>
        <w:rPr>
          <w:rFonts w:hint="eastAsia" w:cs="宋体"/>
        </w:rPr>
        <w:t>”字段必填，如果未填或者格式不对，会有验证信息提示。）。</w:t>
      </w:r>
    </w:p>
    <w:p>
      <w:pPr>
        <w:pStyle w:val="6"/>
        <w:spacing w:line="400" w:lineRule="atLeast"/>
      </w:pPr>
      <w:r>
        <w:rPr>
          <w:rFonts w:hint="eastAsia" w:cs="宋体"/>
        </w:rPr>
        <w:t>点击“立即注册”按钮完成注册；</w:t>
      </w:r>
    </w:p>
    <w:p>
      <w:pPr>
        <w:pStyle w:val="6"/>
        <w:spacing w:line="400" w:lineRule="atLeast"/>
        <w:rPr>
          <w:rFonts w:ascii="Verdana" w:hAnsi="Verdana"/>
        </w:rPr>
      </w:pPr>
      <w:r>
        <w:rPr>
          <w:rFonts w:hint="eastAsia" w:cs="宋体"/>
        </w:rPr>
        <w:t>（</w:t>
      </w:r>
      <w:r>
        <w:t>7</w:t>
      </w:r>
      <w:r>
        <w:rPr>
          <w:rFonts w:hint="eastAsia" w:cs="宋体"/>
        </w:rPr>
        <w:t>）若输入身份证号码或手机号码时出现提示“该号码已存在”或“该号码已被使用”，请以身份证号码作为用户名，身份证号码后六位作为密码进行登录，登录后在弹窗中完善个人资料即可。这是由于前期为尽快整合全市志愿者信息，全市各机关单位和各大志愿者平台都已将所属志愿者数据提前进行导入</w:t>
      </w:r>
      <w:r>
        <w:t>We</w:t>
      </w:r>
      <w:r>
        <w:rPr>
          <w:rFonts w:hint="eastAsia" w:cs="宋体"/>
        </w:rPr>
        <w:t>志愿服务平台的缘故。</w:t>
      </w:r>
    </w:p>
    <w:p>
      <w:pPr>
        <w:pStyle w:val="4"/>
        <w:spacing w:before="312" w:after="156" w:line="400" w:lineRule="atLeast"/>
        <w:rPr>
          <w:rFonts w:ascii="Verdana" w:hAnsi="Verdana" w:cs="Verdana"/>
        </w:rPr>
      </w:pPr>
      <w:bookmarkStart w:id="1" w:name="_Toc462152049"/>
      <w:r>
        <w:rPr>
          <w:rFonts w:hint="eastAsia" w:ascii="Verdana" w:hAnsi="Verdana"/>
        </w:rPr>
        <w:t>团员登录</w:t>
      </w:r>
      <w:bookmarkEnd w:id="1"/>
    </w:p>
    <w:p>
      <w:pPr>
        <w:pStyle w:val="6"/>
        <w:spacing w:line="400" w:lineRule="atLeast"/>
        <w:ind w:firstLine="0" w:firstLineChars="0"/>
        <w:rPr>
          <w:rFonts w:ascii="宋体"/>
        </w:rPr>
      </w:pPr>
      <w:r>
        <w:rPr>
          <w:rFonts w:hint="eastAsia" w:ascii="宋体" w:hAnsi="宋体" w:cs="宋体"/>
        </w:rPr>
        <w:t>平台首页上有两个登录入口。</w:t>
      </w:r>
    </w:p>
    <w:p>
      <w:pPr>
        <w:pStyle w:val="6"/>
        <w:rPr>
          <w:rFonts w:ascii="宋体" w:cs="宋体"/>
        </w:rPr>
      </w:pPr>
      <w:r>
        <w:rPr>
          <w:rFonts w:hint="eastAsia" w:ascii="宋体" w:hAnsi="宋体" w:cs="宋体"/>
        </w:rPr>
        <w:t>登录入口</w:t>
      </w:r>
      <w:r>
        <w:rPr>
          <w:rFonts w:ascii="宋体" w:hAnsi="宋体" w:cs="宋体"/>
        </w:rPr>
        <w:t>1</w:t>
      </w:r>
    </w:p>
    <w:p>
      <w:pPr>
        <w:pStyle w:val="6"/>
      </w:pPr>
      <w:r>
        <w:drawing>
          <wp:inline distT="0" distB="0" distL="114300" distR="114300">
            <wp:extent cx="5181600" cy="638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181600" cy="638175"/>
                    </a:xfrm>
                    <a:prstGeom prst="rect">
                      <a:avLst/>
                    </a:prstGeom>
                    <a:noFill/>
                    <a:ln w="9525">
                      <a:noFill/>
                    </a:ln>
                  </pic:spPr>
                </pic:pic>
              </a:graphicData>
            </a:graphic>
          </wp:inline>
        </w:drawing>
      </w:r>
    </w:p>
    <w:p>
      <w:pPr>
        <w:pStyle w:val="6"/>
        <w:jc w:val="center"/>
      </w:pPr>
      <w:r>
        <w:rPr>
          <w:rFonts w:hint="eastAsia" w:cs="宋体"/>
        </w:rPr>
        <w:t>图</w:t>
      </w:r>
      <w:r>
        <w:t>1-4</w:t>
      </w:r>
    </w:p>
    <w:p>
      <w:pPr>
        <w:pStyle w:val="6"/>
        <w:rPr>
          <w:rFonts w:ascii="宋体" w:cs="宋体"/>
        </w:rPr>
      </w:pPr>
      <w:r>
        <w:rPr>
          <w:rFonts w:hint="eastAsia" w:ascii="宋体" w:hAnsi="宋体" w:cs="宋体"/>
        </w:rPr>
        <w:t>登录入口</w:t>
      </w:r>
      <w:r>
        <w:rPr>
          <w:rFonts w:ascii="宋体" w:hAnsi="宋体" w:cs="宋体"/>
        </w:rPr>
        <w:t>2</w:t>
      </w:r>
    </w:p>
    <w:p>
      <w:pPr>
        <w:pStyle w:val="5"/>
      </w:pPr>
      <w:r>
        <w:drawing>
          <wp:inline distT="0" distB="0" distL="114300" distR="114300">
            <wp:extent cx="2409825" cy="10096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2409825" cy="1009650"/>
                    </a:xfrm>
                    <a:prstGeom prst="rect">
                      <a:avLst/>
                    </a:prstGeom>
                    <a:noFill/>
                    <a:ln w="9525">
                      <a:noFill/>
                    </a:ln>
                  </pic:spPr>
                </pic:pic>
              </a:graphicData>
            </a:graphic>
          </wp:inline>
        </w:drawing>
      </w:r>
    </w:p>
    <w:p>
      <w:pPr>
        <w:pStyle w:val="6"/>
        <w:jc w:val="center"/>
      </w:pPr>
      <w:r>
        <w:rPr>
          <w:rFonts w:hint="eastAsia" w:ascii="宋体" w:hAnsi="宋体" w:cs="宋体"/>
        </w:rPr>
        <w:t>图</w:t>
      </w:r>
      <w:r>
        <w:t>1-5</w:t>
      </w:r>
    </w:p>
    <w:p>
      <w:pPr>
        <w:pStyle w:val="6"/>
        <w:numPr>
          <w:ilvl w:val="0"/>
          <w:numId w:val="2"/>
        </w:numPr>
      </w:pPr>
      <w:r>
        <w:rPr>
          <w:rFonts w:hint="eastAsia" w:ascii="宋体" w:hAnsi="宋体" w:cs="宋体"/>
        </w:rPr>
        <w:t>在登录页面，选择志愿者登录输入用户名和密码，点击</w:t>
      </w:r>
      <w:r>
        <w:rPr>
          <w:rFonts w:ascii="宋体" w:hAnsi="宋体" w:cs="宋体"/>
        </w:rPr>
        <w:t xml:space="preserve"> </w:t>
      </w:r>
      <w:r>
        <w:rPr>
          <w:rFonts w:hint="eastAsia" w:ascii="宋体" w:hAnsi="宋体" w:cs="宋体"/>
        </w:rPr>
        <w:t>“立即登陆”，</w:t>
      </w:r>
    </w:p>
    <w:p>
      <w:pPr>
        <w:pStyle w:val="6"/>
        <w:ind w:firstLine="0" w:firstLineChars="0"/>
        <w:jc w:val="center"/>
      </w:pPr>
    </w:p>
    <w:p>
      <w:pPr>
        <w:pStyle w:val="5"/>
      </w:pPr>
      <w:r>
        <w:rPr>
          <w:rFonts w:hint="eastAsia"/>
          <w:sz w:val="21"/>
          <w:szCs w:val="21"/>
        </w:rPr>
        <w:t>图</w:t>
      </w:r>
      <w:r>
        <w:rPr>
          <w:sz w:val="21"/>
          <w:szCs w:val="21"/>
        </w:rPr>
        <w:t xml:space="preserve"> </w:t>
      </w:r>
      <w:r>
        <w:rPr>
          <w:rFonts w:hAnsi="宋体"/>
          <w:sz w:val="21"/>
          <w:szCs w:val="21"/>
        </w:rPr>
        <w:t>1-6</w:t>
      </w:r>
    </w:p>
    <w:p>
      <w:pPr>
        <w:pStyle w:val="6"/>
        <w:spacing w:line="400" w:lineRule="exact"/>
        <w:rPr>
          <w:b/>
          <w:bCs/>
        </w:rPr>
      </w:pPr>
      <w:r>
        <w:rPr>
          <w:rFonts w:hint="eastAsia" w:ascii="宋体" w:hAnsi="宋体" w:cs="宋体"/>
        </w:rPr>
        <w:t>（</w:t>
      </w:r>
      <w:r>
        <w:rPr>
          <w:rFonts w:ascii="宋体" w:hAnsi="宋体" w:cs="宋体"/>
        </w:rPr>
        <w:t>2</w:t>
      </w:r>
      <w:r>
        <w:rPr>
          <w:rFonts w:hint="eastAsia" w:ascii="宋体" w:hAnsi="宋体" w:cs="宋体"/>
        </w:rPr>
        <w:t>）</w:t>
      </w:r>
      <w:bookmarkStart w:id="2" w:name="_Toc462152050"/>
      <w:r>
        <w:rPr>
          <w:rFonts w:hint="eastAsia" w:ascii="宋体" w:hAnsi="宋体" w:cs="宋体"/>
        </w:rPr>
        <w:t>找回密码</w:t>
      </w:r>
      <w:bookmarkEnd w:id="2"/>
      <w:r>
        <w:rPr>
          <w:rFonts w:hint="eastAsia" w:ascii="宋体" w:hAnsi="宋体" w:cs="宋体"/>
        </w:rPr>
        <w:t>（方式同组织账号）：用户如果忘记密码，可以点击</w:t>
      </w:r>
      <w:r>
        <w:rPr>
          <w:rFonts w:ascii="Verdana" w:hAnsi="Verdana" w:cs="Verdana"/>
        </w:rPr>
        <w:t>“</w:t>
      </w:r>
      <w:r>
        <w:rPr>
          <w:rFonts w:hint="eastAsia" w:ascii="宋体" w:hAnsi="宋体" w:cs="宋体"/>
        </w:rPr>
        <w:t>忘记密码</w:t>
      </w:r>
      <w:r>
        <w:rPr>
          <w:rFonts w:ascii="Verdana" w:hAnsi="Verdana" w:cs="Verdana"/>
        </w:rPr>
        <w:t>”</w:t>
      </w:r>
      <w:r>
        <w:rPr>
          <w:rFonts w:hint="eastAsia" w:ascii="宋体" w:hAnsi="宋体" w:cs="宋体"/>
        </w:rPr>
        <w:t>，进行密码找回。我们提供手机找回、邮箱找回、身份证找回</w:t>
      </w:r>
      <w:r>
        <w:rPr>
          <w:rFonts w:ascii="宋体" w:hAnsi="宋体" w:cs="宋体"/>
        </w:rPr>
        <w:t>3</w:t>
      </w:r>
      <w:r>
        <w:rPr>
          <w:rFonts w:hint="eastAsia" w:ascii="宋体" w:hAnsi="宋体" w:cs="宋体"/>
        </w:rPr>
        <w:t>种方式。</w:t>
      </w:r>
    </w:p>
    <w:p>
      <w:pPr>
        <w:pStyle w:val="4"/>
        <w:spacing w:before="312" w:after="156" w:line="400" w:lineRule="exact"/>
        <w:rPr>
          <w:rFonts w:ascii="Verdana" w:hAnsi="Verdana" w:cs="Verdana"/>
        </w:rPr>
      </w:pPr>
      <w:bookmarkStart w:id="3" w:name="_Toc462152054"/>
      <w:r>
        <w:rPr>
          <w:rFonts w:hint="eastAsia" w:ascii="Verdana" w:hAnsi="Verdana"/>
        </w:rPr>
        <w:t>岗位</w:t>
      </w:r>
      <w:bookmarkEnd w:id="3"/>
      <w:r>
        <w:rPr>
          <w:rFonts w:hint="eastAsia" w:ascii="Verdana" w:hAnsi="Verdana"/>
        </w:rPr>
        <w:t>认领</w:t>
      </w:r>
    </w:p>
    <w:p>
      <w:pPr>
        <w:pStyle w:val="6"/>
        <w:spacing w:line="400" w:lineRule="exact"/>
        <w:rPr>
          <w:rFonts w:ascii="宋体"/>
        </w:rPr>
      </w:pPr>
      <w:r>
        <w:rPr>
          <w:rFonts w:hint="eastAsia" w:ascii="宋体" w:hAnsi="宋体" w:cs="宋体"/>
        </w:rPr>
        <w:t>（</w:t>
      </w:r>
      <w:r>
        <w:rPr>
          <w:rFonts w:ascii="宋体" w:hAnsi="宋体" w:cs="宋体"/>
        </w:rPr>
        <w:t>1</w:t>
      </w:r>
      <w:r>
        <w:rPr>
          <w:rFonts w:hint="eastAsia" w:ascii="宋体" w:hAnsi="宋体" w:cs="宋体"/>
        </w:rPr>
        <w:t>）在首页标题栏上点击“岗位”或点击首页飘窗标题“一员双岗双建功”，进入岗位列表页，在类型处点击“一员双岗双建功”，可以查找某一岗位。</w:t>
      </w:r>
    </w:p>
    <w:p>
      <w:pPr>
        <w:pStyle w:val="6"/>
        <w:spacing w:line="400" w:lineRule="exact"/>
        <w:rPr>
          <w:rFonts w:ascii="宋体"/>
        </w:rPr>
      </w:pPr>
      <w:r>
        <w:rPr>
          <w:rFonts w:hint="eastAsia" w:ascii="宋体" w:hAnsi="宋体" w:cs="宋体"/>
        </w:rPr>
        <w:t>（</w:t>
      </w:r>
      <w:r>
        <w:rPr>
          <w:rFonts w:ascii="宋体" w:hAnsi="宋体" w:cs="宋体"/>
        </w:rPr>
        <w:t>2</w:t>
      </w:r>
      <w:r>
        <w:rPr>
          <w:rFonts w:hint="eastAsia" w:ascii="宋体" w:hAnsi="宋体" w:cs="宋体"/>
        </w:rPr>
        <w:t>）在浏览“一员双岗双建功”岗位具体信息后，在右下方的报名日历中选择报名的日期，点击“我要报名”，</w:t>
      </w:r>
      <w:r>
        <w:rPr>
          <w:rFonts w:hint="eastAsia" w:cs="宋体"/>
        </w:rPr>
        <w:t>如图</w:t>
      </w:r>
      <w:r>
        <w:t>1-7</w:t>
      </w:r>
      <w:r>
        <w:rPr>
          <w:rFonts w:hint="eastAsia" w:cs="宋体"/>
        </w:rPr>
        <w:t>所示：</w:t>
      </w:r>
    </w:p>
    <w:p>
      <w:pPr>
        <w:ind w:left="1140"/>
        <w:jc w:val="center"/>
      </w:pPr>
      <w:r>
        <w:drawing>
          <wp:inline distT="0" distB="0" distL="114300" distR="114300">
            <wp:extent cx="3019425" cy="34290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3019425" cy="3429000"/>
                    </a:xfrm>
                    <a:prstGeom prst="rect">
                      <a:avLst/>
                    </a:prstGeom>
                    <a:noFill/>
                    <a:ln w="9525">
                      <a:noFill/>
                    </a:ln>
                  </pic:spPr>
                </pic:pic>
              </a:graphicData>
            </a:graphic>
          </wp:inline>
        </w:drawing>
      </w:r>
    </w:p>
    <w:p>
      <w:pPr>
        <w:pStyle w:val="5"/>
        <w:rPr>
          <w:sz w:val="21"/>
          <w:szCs w:val="21"/>
        </w:rPr>
      </w:pPr>
      <w:r>
        <w:rPr>
          <w:rFonts w:hint="eastAsia"/>
          <w:sz w:val="21"/>
          <w:szCs w:val="21"/>
        </w:rPr>
        <w:t>图</w:t>
      </w:r>
      <w:r>
        <w:rPr>
          <w:sz w:val="21"/>
          <w:szCs w:val="21"/>
        </w:rPr>
        <w:t xml:space="preserve"> </w:t>
      </w:r>
      <w:r>
        <w:rPr>
          <w:rFonts w:hAnsi="宋体"/>
          <w:sz w:val="21"/>
          <w:szCs w:val="21"/>
        </w:rPr>
        <w:t>1-7</w:t>
      </w:r>
    </w:p>
    <w:p>
      <w:pPr>
        <w:ind w:left="1140"/>
      </w:pPr>
    </w:p>
    <w:p>
      <w:pPr>
        <w:pStyle w:val="6"/>
        <w:rPr>
          <w:rFonts w:ascii="宋体"/>
        </w:rPr>
      </w:pPr>
      <w:r>
        <w:rPr>
          <w:rFonts w:hint="eastAsia" w:ascii="宋体" w:hAnsi="宋体" w:cs="宋体"/>
        </w:rPr>
        <w:t>（</w:t>
      </w:r>
      <w:r>
        <w:rPr>
          <w:rFonts w:ascii="宋体" w:hAnsi="宋体" w:cs="宋体"/>
        </w:rPr>
        <w:t>3</w:t>
      </w:r>
      <w:r>
        <w:rPr>
          <w:rFonts w:hint="eastAsia" w:ascii="宋体" w:hAnsi="宋体" w:cs="宋体"/>
        </w:rPr>
        <w:t>）报名成功，需要等待发布该岗位的志愿服务组织进行信息审核，审核通过后才能进行签到签离操作，</w:t>
      </w:r>
    </w:p>
    <w:p>
      <w:pPr>
        <w:ind w:left="1140"/>
        <w:jc w:val="center"/>
      </w:pPr>
    </w:p>
    <w:p>
      <w:pPr>
        <w:pStyle w:val="6"/>
        <w:rPr>
          <w:rFonts w:ascii="宋体"/>
        </w:rPr>
      </w:pPr>
      <w:r>
        <w:rPr>
          <w:rFonts w:hint="eastAsia" w:ascii="宋体" w:hAnsi="宋体" w:cs="宋体"/>
        </w:rPr>
        <w:t>（</w:t>
      </w:r>
      <w:r>
        <w:rPr>
          <w:rFonts w:ascii="宋体" w:hAnsi="宋体" w:cs="宋体"/>
        </w:rPr>
        <w:t>4</w:t>
      </w:r>
      <w:r>
        <w:rPr>
          <w:rFonts w:hint="eastAsia" w:ascii="宋体" w:hAnsi="宋体" w:cs="宋体"/>
        </w:rPr>
        <w:t>）报名成功后，团员可以点击右上角“姓名”进入个人首页，可以在“账号设置”处查看服务记录和报名记录，</w:t>
      </w:r>
      <w:r>
        <w:rPr>
          <w:rFonts w:hint="eastAsia" w:cs="宋体"/>
        </w:rPr>
        <w:t>如图</w:t>
      </w:r>
      <w:r>
        <w:t>1-9</w:t>
      </w:r>
      <w:r>
        <w:rPr>
          <w:rFonts w:hint="eastAsia" w:cs="宋体"/>
        </w:rPr>
        <w:t>所示：</w:t>
      </w:r>
    </w:p>
    <w:p>
      <w:pPr>
        <w:ind w:left="420"/>
        <w:jc w:val="center"/>
      </w:pPr>
      <w:r>
        <w:drawing>
          <wp:inline distT="0" distB="0" distL="114300" distR="114300">
            <wp:extent cx="4610100" cy="28670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4610100" cy="2867025"/>
                    </a:xfrm>
                    <a:prstGeom prst="rect">
                      <a:avLst/>
                    </a:prstGeom>
                    <a:noFill/>
                    <a:ln w="9525">
                      <a:noFill/>
                    </a:ln>
                  </pic:spPr>
                </pic:pic>
              </a:graphicData>
            </a:graphic>
          </wp:inline>
        </w:drawing>
      </w:r>
    </w:p>
    <w:p>
      <w:pPr>
        <w:pStyle w:val="5"/>
        <w:rPr>
          <w:sz w:val="21"/>
          <w:szCs w:val="21"/>
        </w:rPr>
      </w:pPr>
      <w:r>
        <w:rPr>
          <w:rFonts w:hint="eastAsia"/>
          <w:sz w:val="21"/>
          <w:szCs w:val="21"/>
        </w:rPr>
        <w:t>图</w:t>
      </w:r>
      <w:r>
        <w:rPr>
          <w:sz w:val="21"/>
          <w:szCs w:val="21"/>
        </w:rPr>
        <w:t xml:space="preserve"> </w:t>
      </w:r>
      <w:r>
        <w:rPr>
          <w:rFonts w:hAnsi="宋体"/>
          <w:sz w:val="21"/>
          <w:szCs w:val="21"/>
        </w:rPr>
        <w:t>1-9</w:t>
      </w:r>
    </w:p>
    <w:p>
      <w:pPr>
        <w:ind w:left="1140"/>
      </w:pPr>
    </w:p>
    <w:p>
      <w:pPr>
        <w:pStyle w:val="4"/>
        <w:spacing w:before="312" w:after="156"/>
        <w:rPr>
          <w:rFonts w:ascii="Verdana" w:hAnsi="Verdana" w:cs="Verdana"/>
        </w:rPr>
      </w:pPr>
      <w:bookmarkStart w:id="4" w:name="_Toc462152055"/>
      <w:r>
        <w:rPr>
          <w:rFonts w:ascii="Verdana" w:hAnsi="Verdana" w:cs="Verdana"/>
        </w:rPr>
        <w:t>App</w:t>
      </w:r>
      <w:r>
        <w:rPr>
          <w:rFonts w:hint="eastAsia" w:ascii="Verdana" w:hAnsi="Verdana"/>
        </w:rPr>
        <w:t>扫码签到签离</w:t>
      </w:r>
      <w:bookmarkEnd w:id="4"/>
    </w:p>
    <w:p>
      <w:pPr>
        <w:pStyle w:val="6"/>
        <w:rPr>
          <w:rFonts w:ascii="宋体"/>
        </w:rPr>
      </w:pPr>
      <w:r>
        <w:rPr>
          <w:rFonts w:hint="eastAsia" w:ascii="宋体" w:hAnsi="宋体" w:cs="宋体"/>
        </w:rPr>
        <w:t>（</w:t>
      </w:r>
      <w:r>
        <w:rPr>
          <w:rFonts w:ascii="宋体" w:hAnsi="宋体" w:cs="宋体"/>
        </w:rPr>
        <w:t>1</w:t>
      </w:r>
      <w:r>
        <w:rPr>
          <w:rFonts w:hint="eastAsia" w:ascii="宋体" w:hAnsi="宋体" w:cs="宋体"/>
        </w:rPr>
        <w:t>）团员志愿者可以在</w:t>
      </w:r>
      <w:r>
        <w:rPr>
          <w:rFonts w:ascii="宋体" w:hAnsi="宋体" w:cs="宋体"/>
        </w:rPr>
        <w:t>we</w:t>
      </w:r>
      <w:r>
        <w:rPr>
          <w:rFonts w:hint="eastAsia" w:ascii="宋体" w:hAnsi="宋体" w:cs="宋体"/>
        </w:rPr>
        <w:t>志愿首页扫码下载手机</w:t>
      </w:r>
      <w:r>
        <w:rPr>
          <w:rFonts w:ascii="宋体" w:hAnsi="宋体" w:cs="宋体"/>
        </w:rPr>
        <w:t>APP</w:t>
      </w:r>
      <w:r>
        <w:rPr>
          <w:rFonts w:hint="eastAsia" w:ascii="宋体" w:hAnsi="宋体" w:cs="宋体"/>
        </w:rPr>
        <w:t>，安装成功打开</w:t>
      </w:r>
      <w:r>
        <w:rPr>
          <w:rFonts w:ascii="宋体" w:hAnsi="宋体" w:cs="宋体"/>
        </w:rPr>
        <w:t>App</w:t>
      </w:r>
      <w:r>
        <w:rPr>
          <w:rFonts w:hint="eastAsia" w:ascii="宋体" w:hAnsi="宋体" w:cs="宋体"/>
        </w:rPr>
        <w:t>，输入志愿者用户名和密码，点击“登录”，</w:t>
      </w:r>
    </w:p>
    <w:p>
      <w:pPr>
        <w:pStyle w:val="6"/>
        <w:jc w:val="center"/>
        <w:rPr>
          <w:rFonts w:ascii="Verdana" w:hAnsi="Verdana" w:cs="Verdana"/>
        </w:rPr>
      </w:pPr>
    </w:p>
    <w:p>
      <w:pPr>
        <w:pStyle w:val="5"/>
        <w:rPr>
          <w:sz w:val="21"/>
          <w:szCs w:val="21"/>
        </w:rPr>
      </w:pPr>
      <w:r>
        <w:rPr>
          <w:rFonts w:hint="eastAsia"/>
          <w:sz w:val="21"/>
          <w:szCs w:val="21"/>
        </w:rPr>
        <w:t>图</w:t>
      </w:r>
      <w:r>
        <w:rPr>
          <w:rFonts w:hAnsi="宋体"/>
          <w:sz w:val="21"/>
          <w:szCs w:val="21"/>
        </w:rPr>
        <w:t>1-10</w:t>
      </w:r>
    </w:p>
    <w:p>
      <w:pPr>
        <w:pStyle w:val="6"/>
        <w:rPr>
          <w:rFonts w:ascii="Verdana" w:hAnsi="Verdana" w:cs="Verdana"/>
        </w:rPr>
      </w:pPr>
    </w:p>
    <w:p>
      <w:pPr>
        <w:pStyle w:val="6"/>
        <w:rPr>
          <w:rFonts w:ascii="宋体" w:cs="宋体"/>
        </w:rPr>
      </w:pPr>
      <w:r>
        <w:rPr>
          <w:rFonts w:hint="eastAsia" w:ascii="宋体" w:hAnsi="宋体" w:cs="宋体"/>
        </w:rPr>
        <w:t>（</w:t>
      </w:r>
      <w:r>
        <w:rPr>
          <w:rFonts w:ascii="宋体" w:hAnsi="宋体" w:cs="宋体"/>
        </w:rPr>
        <w:t>2</w:t>
      </w:r>
      <w:r>
        <w:rPr>
          <w:rFonts w:hint="eastAsia" w:ascii="宋体" w:hAnsi="宋体" w:cs="宋体"/>
        </w:rPr>
        <w:t>）点击右下角“签到”，即自动定位到用户当前位置，如图</w:t>
      </w:r>
      <w:r>
        <w:rPr>
          <w:rFonts w:ascii="宋体" w:hAnsi="宋体" w:cs="宋体"/>
        </w:rPr>
        <w:t>1-11</w:t>
      </w:r>
      <w:r>
        <w:rPr>
          <w:rFonts w:hint="eastAsia" w:ascii="宋体" w:hAnsi="宋体" w:cs="宋体"/>
        </w:rPr>
        <w:t>所示：</w:t>
      </w:r>
      <w:r>
        <w:rPr>
          <w:rFonts w:ascii="宋体" w:hAnsi="宋体" w:cs="宋体"/>
        </w:rPr>
        <w:t xml:space="preserve"> </w:t>
      </w:r>
    </w:p>
    <w:p>
      <w:pPr>
        <w:pStyle w:val="6"/>
        <w:jc w:val="center"/>
        <w:rPr>
          <w:rFonts w:ascii="Verdana" w:hAnsi="Verdana" w:cs="Verdana"/>
        </w:rPr>
      </w:pPr>
      <w:r>
        <w:rPr>
          <w:rFonts w:ascii="Verdana" w:hAnsi="Verdana" w:cs="Verdana"/>
        </w:rPr>
        <w:drawing>
          <wp:inline distT="0" distB="0" distL="114300" distR="114300">
            <wp:extent cx="2743200" cy="3648075"/>
            <wp:effectExtent l="0" t="0" r="0" b="9525"/>
            <wp:docPr id="11" name="图片 11" descr="P5ED7XT[IF]YIU7{DPS09)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5ED7XT[IF]YIU7{DPS09)Y"/>
                    <pic:cNvPicPr>
                      <a:picLocks noChangeAspect="1"/>
                    </pic:cNvPicPr>
                  </pic:nvPicPr>
                  <pic:blipFill>
                    <a:blip r:embed="rId9"/>
                    <a:stretch>
                      <a:fillRect/>
                    </a:stretch>
                  </pic:blipFill>
                  <pic:spPr>
                    <a:xfrm>
                      <a:off x="0" y="0"/>
                      <a:ext cx="2743200" cy="3648075"/>
                    </a:xfrm>
                    <a:prstGeom prst="rect">
                      <a:avLst/>
                    </a:prstGeom>
                    <a:noFill/>
                    <a:ln w="9525">
                      <a:noFill/>
                    </a:ln>
                  </pic:spPr>
                </pic:pic>
              </a:graphicData>
            </a:graphic>
          </wp:inline>
        </w:drawing>
      </w:r>
    </w:p>
    <w:p>
      <w:pPr>
        <w:pStyle w:val="5"/>
        <w:rPr>
          <w:rFonts w:hAnsi="宋体"/>
          <w:sz w:val="21"/>
          <w:szCs w:val="21"/>
        </w:rPr>
      </w:pPr>
      <w:r>
        <w:rPr>
          <w:rFonts w:hint="eastAsia"/>
          <w:sz w:val="21"/>
          <w:szCs w:val="21"/>
        </w:rPr>
        <w:t>图</w:t>
      </w:r>
      <w:r>
        <w:rPr>
          <w:sz w:val="21"/>
          <w:szCs w:val="21"/>
        </w:rPr>
        <w:t xml:space="preserve"> </w:t>
      </w:r>
      <w:r>
        <w:rPr>
          <w:rFonts w:hAnsi="宋体"/>
          <w:sz w:val="21"/>
          <w:szCs w:val="21"/>
        </w:rPr>
        <w:t>1-11</w:t>
      </w:r>
    </w:p>
    <w:p>
      <w:pPr>
        <w:pStyle w:val="6"/>
      </w:pPr>
    </w:p>
    <w:p>
      <w:pPr>
        <w:pStyle w:val="6"/>
        <w:rPr>
          <w:rFonts w:ascii="宋体"/>
        </w:rPr>
      </w:pPr>
      <w:r>
        <w:rPr>
          <w:rFonts w:hint="eastAsia" w:ascii="宋体" w:hAnsi="宋体" w:cs="宋体"/>
        </w:rPr>
        <w:t>（</w:t>
      </w:r>
      <w:r>
        <w:rPr>
          <w:rFonts w:ascii="宋体" w:hAnsi="宋体" w:cs="宋体"/>
        </w:rPr>
        <w:t>3</w:t>
      </w:r>
      <w:r>
        <w:rPr>
          <w:rFonts w:hint="eastAsia" w:ascii="宋体" w:hAnsi="宋体" w:cs="宋体"/>
        </w:rPr>
        <w:t>）点击地图上的“签到”，选择输入签到码或者扫描签到二维码，选择扫描后，系统自动打开摄像头扫码，将摄像头扫描活动现场的二维码，即签到成功，显示签到时间，同时出现签退功能按钮，</w:t>
      </w:r>
      <w:r>
        <w:rPr>
          <w:rFonts w:hint="eastAsia" w:cs="宋体"/>
        </w:rPr>
        <w:t>如图</w:t>
      </w:r>
      <w:r>
        <w:t>1-12</w:t>
      </w:r>
      <w:r>
        <w:rPr>
          <w:rFonts w:hint="eastAsia" w:cs="宋体"/>
        </w:rPr>
        <w:t>所示：</w:t>
      </w:r>
    </w:p>
    <w:p>
      <w:pPr>
        <w:pStyle w:val="6"/>
        <w:jc w:val="center"/>
        <w:rPr>
          <w:rFonts w:ascii="Verdana" w:hAnsi="Verdana" w:cs="Verdana"/>
        </w:rPr>
      </w:pPr>
      <w:r>
        <w:rPr>
          <w:rFonts w:ascii="Verdana" w:hAnsi="Verdana" w:cs="Verdana"/>
        </w:rPr>
        <w:drawing>
          <wp:inline distT="0" distB="0" distL="114300" distR="114300">
            <wp:extent cx="2257425" cy="4000500"/>
            <wp:effectExtent l="0" t="0" r="9525" b="0"/>
            <wp:docPr id="12" name="图片 12" descr="90X%LM2M2P5@)O$L0__RG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0X%LM2M2P5@)O$L0__RGXY"/>
                    <pic:cNvPicPr>
                      <a:picLocks noChangeAspect="1"/>
                    </pic:cNvPicPr>
                  </pic:nvPicPr>
                  <pic:blipFill>
                    <a:blip r:embed="rId10"/>
                    <a:stretch>
                      <a:fillRect/>
                    </a:stretch>
                  </pic:blipFill>
                  <pic:spPr>
                    <a:xfrm>
                      <a:off x="0" y="0"/>
                      <a:ext cx="2257425" cy="4000500"/>
                    </a:xfrm>
                    <a:prstGeom prst="rect">
                      <a:avLst/>
                    </a:prstGeom>
                    <a:noFill/>
                    <a:ln w="9525">
                      <a:noFill/>
                    </a:ln>
                  </pic:spPr>
                </pic:pic>
              </a:graphicData>
            </a:graphic>
          </wp:inline>
        </w:drawing>
      </w:r>
    </w:p>
    <w:p>
      <w:pPr>
        <w:pStyle w:val="5"/>
        <w:rPr>
          <w:rFonts w:ascii="Verdana" w:hAnsi="Verdana"/>
        </w:rPr>
      </w:pPr>
      <w:r>
        <w:rPr>
          <w:rFonts w:hint="eastAsia"/>
          <w:sz w:val="21"/>
          <w:szCs w:val="21"/>
        </w:rPr>
        <w:t>图</w:t>
      </w:r>
      <w:r>
        <w:rPr>
          <w:rFonts w:hAnsi="宋体"/>
          <w:sz w:val="21"/>
          <w:szCs w:val="21"/>
        </w:rPr>
        <w:t>1-12</w:t>
      </w:r>
    </w:p>
    <w:p>
      <w:pPr>
        <w:pStyle w:val="6"/>
        <w:rPr>
          <w:rFonts w:ascii="宋体"/>
        </w:rPr>
      </w:pPr>
      <w:r>
        <w:rPr>
          <w:rFonts w:hint="eastAsia" w:ascii="宋体" w:hAnsi="宋体" w:cs="宋体"/>
        </w:rPr>
        <w:t>（</w:t>
      </w:r>
      <w:r>
        <w:rPr>
          <w:rFonts w:ascii="宋体" w:hAnsi="宋体" w:cs="宋体"/>
        </w:rPr>
        <w:t>4</w:t>
      </w:r>
      <w:r>
        <w:rPr>
          <w:rFonts w:hint="eastAsia" w:ascii="宋体" w:hAnsi="宋体" w:cs="宋体"/>
        </w:rPr>
        <w:t>）点击签退，弹出签退确认提示框，点击确定即可完成签退操作。</w:t>
      </w:r>
    </w:p>
    <w:p>
      <w:pPr>
        <w:pStyle w:val="6"/>
        <w:rPr>
          <w:rFonts w:ascii="宋体"/>
        </w:rPr>
      </w:pPr>
      <w:r>
        <w:rPr>
          <w:rFonts w:hint="eastAsia" w:ascii="宋体" w:hAnsi="宋体" w:cs="宋体"/>
        </w:rPr>
        <w:t>（</w:t>
      </w:r>
      <w:r>
        <w:rPr>
          <w:rFonts w:ascii="宋体" w:hAnsi="宋体" w:cs="宋体"/>
        </w:rPr>
        <w:t>5</w:t>
      </w:r>
      <w:r>
        <w:rPr>
          <w:rFonts w:hint="eastAsia" w:ascii="宋体" w:hAnsi="宋体" w:cs="宋体"/>
        </w:rPr>
        <w:t>）未在服务现场通过手机</w:t>
      </w:r>
      <w:r>
        <w:rPr>
          <w:rFonts w:ascii="宋体" w:hAnsi="宋体" w:cs="宋体"/>
        </w:rPr>
        <w:t>APP</w:t>
      </w:r>
      <w:r>
        <w:rPr>
          <w:rFonts w:hint="eastAsia" w:ascii="宋体" w:hAnsi="宋体" w:cs="宋体"/>
        </w:rPr>
        <w:t>进行签到签退操作的志愿者，也可告之服务组织者，让其在服务第二天，登录组织账号，以手工录入的方式进行服务时间的录入。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pStyle w:val="2"/>
      <w:lvlText w:val="%1"/>
      <w:lvlJc w:val="left"/>
      <w:pPr>
        <w:ind w:left="432" w:hanging="432"/>
      </w:pPr>
      <w:rPr>
        <w:rFonts w:cs="Times New Roman"/>
      </w:rPr>
    </w:lvl>
    <w:lvl w:ilvl="1" w:tentative="0">
      <w:start w:val="1"/>
      <w:numFmt w:val="decimal"/>
      <w:pStyle w:val="4"/>
      <w:lvlText w:val="%1.%2"/>
      <w:lvlJc w:val="left"/>
      <w:pPr>
        <w:ind w:left="576" w:hanging="576"/>
      </w:pPr>
      <w:rPr>
        <w:rFonts w:hint="default" w:ascii="Verdana" w:hAnsi="Verdana" w:cs="Verdana"/>
      </w:rPr>
    </w:lvl>
    <w:lvl w:ilvl="2" w:tentative="0">
      <w:start w:val="1"/>
      <w:numFmt w:val="decimal"/>
      <w:lvlText w:val="%1.%2.%3"/>
      <w:lvlJc w:val="left"/>
      <w:pPr>
        <w:ind w:left="720" w:hanging="720"/>
      </w:pPr>
      <w:rPr>
        <w:rFonts w:hint="default" w:ascii="Verdana" w:hAnsi="Verdana" w:cs="Verdana"/>
      </w:rPr>
    </w:lvl>
    <w:lvl w:ilvl="3" w:tentative="0">
      <w:start w:val="1"/>
      <w:numFmt w:val="decimal"/>
      <w:lvlText w:val="%1.%2.%3.%4"/>
      <w:lvlJc w:val="left"/>
      <w:pPr>
        <w:ind w:left="864" w:hanging="864"/>
      </w:pPr>
      <w:rPr>
        <w:rFonts w:hint="default" w:ascii="Verdana" w:hAnsi="Verdana" w:cs="Verdana"/>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1">
    <w:nsid w:val="5942555C"/>
    <w:multiLevelType w:val="singleLevel"/>
    <w:tmpl w:val="5942555C"/>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C346D"/>
    <w:rsid w:val="01921411"/>
    <w:rsid w:val="05A279BC"/>
    <w:rsid w:val="075B4366"/>
    <w:rsid w:val="08237B93"/>
    <w:rsid w:val="0EE41407"/>
    <w:rsid w:val="24E01D55"/>
    <w:rsid w:val="5BE951EE"/>
    <w:rsid w:val="66A91CC3"/>
    <w:rsid w:val="754C34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4"/>
    <w:qFormat/>
    <w:uiPriority w:val="0"/>
    <w:pPr>
      <w:pageBreakBefore/>
      <w:numPr>
        <w:ilvl w:val="0"/>
        <w:numId w:val="1"/>
      </w:numPr>
      <w:spacing w:before="0" w:after="0" w:line="360" w:lineRule="auto"/>
      <w:jc w:val="left"/>
    </w:pPr>
    <w:rPr>
      <w:rFonts w:ascii="宋体" w:hAnsi="宋体" w:cs="宋体"/>
      <w:sz w:val="44"/>
      <w:szCs w:val="44"/>
    </w:rPr>
  </w:style>
  <w:style w:type="paragraph" w:styleId="4">
    <w:name w:val="heading 2"/>
    <w:basedOn w:val="2"/>
    <w:next w:val="1"/>
    <w:unhideWhenUsed/>
    <w:qFormat/>
    <w:uiPriority w:val="0"/>
    <w:pPr>
      <w:keepNext/>
      <w:keepLines/>
      <w:pageBreakBefore w:val="0"/>
      <w:numPr>
        <w:ilvl w:val="1"/>
      </w:numPr>
      <w:spacing w:beforeLines="100" w:afterLines="50"/>
      <w:outlineLvl w:val="1"/>
    </w:pPr>
    <w:rPr>
      <w:sz w:val="36"/>
      <w:szCs w:val="36"/>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cs="Arial"/>
      <w:b/>
      <w:bCs/>
      <w:sz w:val="32"/>
      <w:szCs w:val="32"/>
    </w:rPr>
  </w:style>
  <w:style w:type="paragraph" w:styleId="5">
    <w:name w:val="caption"/>
    <w:basedOn w:val="1"/>
    <w:next w:val="6"/>
    <w:unhideWhenUsed/>
    <w:qFormat/>
    <w:uiPriority w:val="0"/>
    <w:pPr>
      <w:jc w:val="center"/>
    </w:pPr>
    <w:rPr>
      <w:rFonts w:ascii="宋体" w:hAnsi="Times New Roman" w:cs="宋体"/>
      <w:sz w:val="18"/>
      <w:szCs w:val="18"/>
    </w:rPr>
  </w:style>
  <w:style w:type="paragraph" w:customStyle="1" w:styleId="6">
    <w:name w:val="文章正文"/>
    <w:basedOn w:val="1"/>
    <w:qFormat/>
    <w:uiPriority w:val="99"/>
    <w:pPr>
      <w:spacing w:line="360" w:lineRule="auto"/>
      <w:ind w:firstLine="420" w:firstLineChars="200"/>
      <w:jc w:val="left"/>
    </w:pPr>
    <w:rPr>
      <w:rFonts w:ascii="Times New Roman" w:hAnsi="Times New Roman"/>
      <w:szCs w:val="21"/>
    </w:rPr>
  </w:style>
  <w:style w:type="character" w:styleId="8">
    <w:name w:val="Hyperlink"/>
    <w:basedOn w:val="7"/>
    <w:qFormat/>
    <w:uiPriority w:val="0"/>
    <w:rPr>
      <w:rFonts w:eastAsia="Times New Roman" w:cs="Times New Roman"/>
      <w:b/>
      <w:bCs/>
      <w:color w:val="0000FF"/>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2017-07-03T12:02:00Z</dcterms:created>
  <dc:creator>yc</dc:creator>
  <cp:lastModifiedBy>yc</cp:lastModifiedBy>
  <dcterms:modified xsi:type="dcterms:W3CDTF">2017-07-03T12:54:39Z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